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17" w:rsidRPr="004F3B17" w:rsidRDefault="004F3B17" w:rsidP="004F3B17">
      <w:pPr>
        <w:shd w:val="clear" w:color="auto" w:fill="FFFFFF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4F3B1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F3B17" w:rsidRPr="004F3B17" w:rsidRDefault="004F3B17" w:rsidP="004F3B17">
      <w:pPr>
        <w:shd w:val="clear" w:color="auto" w:fill="FFFFFF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B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 проекту национального стандарта </w:t>
      </w:r>
      <w:r w:rsidRPr="004F3B17">
        <w:rPr>
          <w:rFonts w:ascii="Times New Roman" w:hAnsi="Times New Roman" w:cs="Times New Roman"/>
          <w:b/>
          <w:spacing w:val="-7"/>
          <w:sz w:val="24"/>
          <w:szCs w:val="24"/>
        </w:rPr>
        <w:t xml:space="preserve">СТ РК </w:t>
      </w:r>
      <w:r w:rsidRPr="004F3B17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="00E37C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DC8">
        <w:rPr>
          <w:rFonts w:ascii="Times New Roman" w:hAnsi="Times New Roman" w:cs="Times New Roman"/>
          <w:b/>
          <w:sz w:val="24"/>
          <w:szCs w:val="24"/>
        </w:rPr>
        <w:t>3864-2 – 202</w:t>
      </w:r>
      <w:r w:rsidRPr="004F3B17">
        <w:rPr>
          <w:rFonts w:ascii="Times New Roman" w:hAnsi="Times New Roman" w:cs="Times New Roman"/>
          <w:b/>
          <w:sz w:val="24"/>
          <w:szCs w:val="24"/>
        </w:rPr>
        <w:t>_</w:t>
      </w:r>
    </w:p>
    <w:p w:rsidR="007A6DC8" w:rsidRDefault="004F3B17" w:rsidP="004F3B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>«</w:t>
      </w:r>
      <w:r w:rsidR="007A6DC8" w:rsidRPr="007A6DC8">
        <w:rPr>
          <w:rFonts w:ascii="Times New Roman" w:hAnsi="Times New Roman" w:cs="Times New Roman"/>
          <w:b/>
          <w:sz w:val="24"/>
          <w:szCs w:val="24"/>
        </w:rPr>
        <w:t>Символы графические</w:t>
      </w:r>
      <w:r w:rsidRPr="004F3B17">
        <w:rPr>
          <w:rFonts w:ascii="Times New Roman" w:hAnsi="Times New Roman" w:cs="Times New Roman"/>
          <w:b/>
          <w:sz w:val="24"/>
          <w:szCs w:val="24"/>
        </w:rPr>
        <w:t>.</w:t>
      </w:r>
      <w:r w:rsidR="007A6DC8" w:rsidRPr="007A6DC8">
        <w:t xml:space="preserve"> </w:t>
      </w:r>
      <w:r w:rsidR="007A6DC8" w:rsidRPr="007A6DC8">
        <w:rPr>
          <w:rFonts w:ascii="Times New Roman" w:hAnsi="Times New Roman" w:cs="Times New Roman"/>
          <w:b/>
          <w:sz w:val="24"/>
          <w:szCs w:val="24"/>
        </w:rPr>
        <w:t>Сигнальные цвета и знаки безопасность</w:t>
      </w:r>
      <w:r w:rsidRPr="004F3B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3B17" w:rsidRPr="004F3B17" w:rsidRDefault="007A6DC8" w:rsidP="004F3B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="004F3B17" w:rsidRPr="004F3B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A6DC8">
        <w:rPr>
          <w:rFonts w:ascii="Times New Roman" w:hAnsi="Times New Roman" w:cs="Times New Roman"/>
          <w:b/>
          <w:sz w:val="24"/>
          <w:szCs w:val="24"/>
        </w:rPr>
        <w:t>Принципы проектирования этикеток безопасности на изделия</w:t>
      </w:r>
      <w:r w:rsidR="004F3B17" w:rsidRPr="004F3B17">
        <w:rPr>
          <w:rFonts w:ascii="Times New Roman" w:hAnsi="Times New Roman" w:cs="Times New Roman"/>
          <w:b/>
          <w:sz w:val="24"/>
          <w:szCs w:val="24"/>
        </w:rPr>
        <w:t>»</w:t>
      </w:r>
    </w:p>
    <w:p w:rsidR="004F3B17" w:rsidRPr="004F3B17" w:rsidRDefault="004F3B17" w:rsidP="004F3B1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59B3" w:rsidRPr="00D31CA6" w:rsidRDefault="004F3B17" w:rsidP="00EE59B3">
      <w:pPr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4F3B17">
        <w:rPr>
          <w:rFonts w:ascii="Times New Roman" w:hAnsi="Times New Roman" w:cs="Times New Roman"/>
          <w:b/>
          <w:sz w:val="24"/>
          <w:szCs w:val="24"/>
        </w:rPr>
        <w:t>Техни</w:t>
      </w:r>
      <w:proofErr w:type="spellEnd"/>
      <w:r w:rsidRPr="004F3B17">
        <w:rPr>
          <w:rFonts w:ascii="Times New Roman" w:hAnsi="Times New Roman" w:cs="Times New Roman"/>
          <w:b/>
          <w:sz w:val="24"/>
          <w:szCs w:val="24"/>
          <w:lang w:val="kk-KZ"/>
        </w:rPr>
        <w:t>ческое</w:t>
      </w:r>
      <w:r w:rsidRPr="004F3B17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D31CA6">
        <w:rPr>
          <w:rFonts w:ascii="Times New Roman" w:hAnsi="Times New Roman" w:cs="Times New Roman"/>
          <w:b/>
          <w:sz w:val="24"/>
          <w:szCs w:val="24"/>
        </w:rPr>
        <w:t>боснование разработки стандарта</w:t>
      </w:r>
    </w:p>
    <w:p w:rsidR="00E671AB" w:rsidRPr="009330C4" w:rsidRDefault="009330C4" w:rsidP="009330C4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330C4">
        <w:rPr>
          <w:rFonts w:ascii="Times New Roman" w:hAnsi="Times New Roman" w:cs="Times New Roman"/>
          <w:sz w:val="24"/>
          <w:szCs w:val="24"/>
          <w:lang w:val="kk-KZ"/>
        </w:rPr>
        <w:t>Знаки безопасности — визуальные средства коллективной защиты работников (наряду с сигнальной разметкой и сигнальными цветами). Предназначены для предупреждения человека о возможной опасности, запрещении или предписании определенных действий, а также информации о расположении объектов, использование которых связано с исключением или снижением последствий воздействия опасных и (или) вредных производственных факторов.</w:t>
      </w:r>
    </w:p>
    <w:p w:rsidR="00DB2A49" w:rsidRPr="009330C4" w:rsidRDefault="00E671AB" w:rsidP="00DB2A49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330C4">
        <w:rPr>
          <w:rFonts w:ascii="Times New Roman" w:hAnsi="Times New Roman" w:cs="Times New Roman"/>
          <w:sz w:val="24"/>
          <w:szCs w:val="24"/>
          <w:lang w:val="kk-KZ"/>
        </w:rPr>
        <w:t>Цветографическое изображение определенной геометрической формы с использованием сигнальных и контрастных цветов, графических символов и (или) поясняющих надписей, предназначенных для предупреждения людей о непосредственной или возможной опасности, запрещения, предписания или разрешения определенных действий, а также информации о расположении объектов и средств, использование которых исключает или снижает воздействие опасных и (или) вредных факторов</w:t>
      </w:r>
    </w:p>
    <w:p w:rsidR="009330C4" w:rsidRDefault="00896B13" w:rsidP="009330C4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 этой связи, в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целях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беспечения </w:t>
      </w:r>
      <w:r w:rsidR="009330C4" w:rsidRPr="00C405DC">
        <w:rPr>
          <w:rStyle w:val="FontStyle61"/>
          <w:rFonts w:ascii="Times New Roman" w:hAnsi="Times New Roman" w:cs="Times New Roman"/>
          <w:sz w:val="24"/>
          <w:szCs w:val="24"/>
          <w:lang w:val="kk-KZ" w:eastAsia="en-US"/>
        </w:rPr>
        <w:t>безопасности для продуктов, то есть любых предметов, производимых и предлагаемых к продаже в ходе обычной торговли, включая, помимо прочего, потребительские товары и промышленное оборудование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разработан п</w:t>
      </w:r>
      <w:r w:rsidR="004F3B17" w:rsidRPr="004F3B17">
        <w:rPr>
          <w:rFonts w:ascii="Times New Roman" w:hAnsi="Times New Roman" w:cs="Times New Roman"/>
          <w:sz w:val="24"/>
          <w:szCs w:val="24"/>
          <w:lang w:val="kk-KZ"/>
        </w:rPr>
        <w:t>роект на</w:t>
      </w:r>
      <w:r w:rsidR="00EE59B3">
        <w:rPr>
          <w:rFonts w:ascii="Times New Roman" w:hAnsi="Times New Roman" w:cs="Times New Roman"/>
          <w:sz w:val="24"/>
          <w:szCs w:val="24"/>
          <w:lang w:val="kk-KZ"/>
        </w:rPr>
        <w:t>циона</w:t>
      </w:r>
      <w:r>
        <w:rPr>
          <w:rFonts w:ascii="Times New Roman" w:hAnsi="Times New Roman" w:cs="Times New Roman"/>
          <w:sz w:val="24"/>
          <w:szCs w:val="24"/>
          <w:lang w:val="kk-KZ"/>
        </w:rPr>
        <w:t>льного стандарта, устанавливающий</w:t>
      </w:r>
      <w:r w:rsidRPr="00896B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требован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ия </w:t>
      </w:r>
      <w:r w:rsidR="009330C4">
        <w:rPr>
          <w:rFonts w:ascii="Times New Roman" w:hAnsi="Times New Roman" w:cs="Times New Roman"/>
          <w:sz w:val="24"/>
          <w:szCs w:val="24"/>
          <w:lang w:val="kk-KZ"/>
        </w:rPr>
        <w:t xml:space="preserve">зноков безопасности 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 xml:space="preserve">с 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9330C4">
        <w:rPr>
          <w:rFonts w:ascii="Times New Roman" w:hAnsi="Times New Roman" w:cs="Times New Roman"/>
          <w:sz w:val="24"/>
          <w:szCs w:val="24"/>
        </w:rPr>
        <w:t xml:space="preserve"> </w:t>
      </w:r>
      <w:r w:rsidR="009330C4">
        <w:rPr>
          <w:rFonts w:ascii="Times New Roman" w:hAnsi="Times New Roman" w:cs="Times New Roman"/>
          <w:sz w:val="24"/>
          <w:szCs w:val="24"/>
          <w:lang w:val="kk-KZ"/>
        </w:rPr>
        <w:t>3864</w:t>
      </w:r>
      <w:r w:rsidR="009330C4">
        <w:rPr>
          <w:rFonts w:ascii="Times New Roman" w:hAnsi="Times New Roman" w:cs="Times New Roman"/>
          <w:sz w:val="24"/>
          <w:szCs w:val="24"/>
        </w:rPr>
        <w:t>-1</w:t>
      </w:r>
      <w:r w:rsidR="009330C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330C4" w:rsidRPr="009330C4" w:rsidRDefault="009330C4" w:rsidP="009330C4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3B17" w:rsidRPr="004F3B17" w:rsidRDefault="004F3B17" w:rsidP="004F3B17">
      <w:pPr>
        <w:pStyle w:val="3"/>
        <w:ind w:firstLine="567"/>
        <w:jc w:val="both"/>
        <w:rPr>
          <w:i w:val="0"/>
          <w:sz w:val="24"/>
          <w:szCs w:val="24"/>
          <w:lang w:val="ru-RU"/>
        </w:rPr>
      </w:pPr>
      <w:r w:rsidRPr="004F3B17">
        <w:rPr>
          <w:i w:val="0"/>
          <w:sz w:val="24"/>
          <w:szCs w:val="24"/>
        </w:rPr>
        <w:t>2 Основание для разработки стандарта</w:t>
      </w:r>
    </w:p>
    <w:p w:rsidR="004F3B17" w:rsidRPr="009330C4" w:rsidRDefault="004F3B17" w:rsidP="004F3B17">
      <w:pPr>
        <w:pStyle w:val="10"/>
        <w:ind w:firstLine="567"/>
        <w:jc w:val="both"/>
        <w:rPr>
          <w:sz w:val="24"/>
          <w:szCs w:val="24"/>
          <w:lang w:val="kk-KZ"/>
        </w:rPr>
      </w:pPr>
      <w:r w:rsidRPr="004F3B17">
        <w:rPr>
          <w:sz w:val="24"/>
          <w:szCs w:val="24"/>
        </w:rPr>
        <w:t>Проект настоящего стандарта подготовлен в соответствии Планом госуд</w:t>
      </w:r>
      <w:r w:rsidR="00970067">
        <w:rPr>
          <w:sz w:val="24"/>
          <w:szCs w:val="24"/>
        </w:rPr>
        <w:t>арственной стандартизации на 2020</w:t>
      </w:r>
      <w:r w:rsidRPr="004F3B17">
        <w:rPr>
          <w:sz w:val="24"/>
          <w:szCs w:val="24"/>
        </w:rPr>
        <w:t xml:space="preserve"> года (</w:t>
      </w:r>
      <w:r w:rsidR="009330C4" w:rsidRPr="009330C4">
        <w:rPr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</w:t>
      </w:r>
      <w:r w:rsidRPr="004F3B17">
        <w:rPr>
          <w:sz w:val="24"/>
          <w:szCs w:val="24"/>
        </w:rPr>
        <w:t>).</w:t>
      </w:r>
      <w:r w:rsidR="009330C4">
        <w:rPr>
          <w:sz w:val="24"/>
          <w:szCs w:val="24"/>
          <w:lang w:val="kk-KZ"/>
        </w:rPr>
        <w:t xml:space="preserve"> </w:t>
      </w:r>
    </w:p>
    <w:p w:rsidR="004F3B17" w:rsidRPr="004F3B17" w:rsidRDefault="004F3B17" w:rsidP="004F3B17">
      <w:pPr>
        <w:pStyle w:val="10"/>
        <w:ind w:firstLine="567"/>
        <w:jc w:val="both"/>
        <w:rPr>
          <w:sz w:val="24"/>
          <w:szCs w:val="24"/>
          <w:lang w:val="kk-KZ"/>
        </w:rPr>
      </w:pPr>
    </w:p>
    <w:p w:rsidR="004F3B17" w:rsidRPr="00D31CA6" w:rsidRDefault="004F3B17" w:rsidP="004F3B17">
      <w:pPr>
        <w:pStyle w:val="1"/>
        <w:ind w:firstLine="567"/>
        <w:jc w:val="both"/>
        <w:rPr>
          <w:sz w:val="24"/>
          <w:szCs w:val="24"/>
          <w:lang w:val="kk-KZ"/>
        </w:rPr>
      </w:pPr>
      <w:r w:rsidRPr="004F3B17">
        <w:rPr>
          <w:b/>
          <w:sz w:val="24"/>
          <w:szCs w:val="24"/>
        </w:rPr>
        <w:t>3 Характ</w:t>
      </w:r>
      <w:r w:rsidR="00D31CA6">
        <w:rPr>
          <w:b/>
          <w:sz w:val="24"/>
          <w:szCs w:val="24"/>
        </w:rPr>
        <w:t>еристика объекта стандартизации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9330C4" w:rsidRPr="009330C4">
        <w:rPr>
          <w:rFonts w:ascii="Times New Roman" w:hAnsi="Times New Roman" w:cs="Times New Roman"/>
          <w:sz w:val="24"/>
          <w:szCs w:val="24"/>
        </w:rPr>
        <w:t>устанавливает требования к идентификации цветов безопасности и к принципам проектирования знаков и сигнальной разметки, используемым на рабочих местах и в общественных зонах в целях предотвращения несчастных случаев, пожарной безопасности, охраны здоровья и аварийной эвакуации. Он также определяет основные принципы разработки стандартов, включающих знаки безопасности. Настоящий стандарт применяется для обеспечения безопасности человека во всех производственных и общественных объектах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3B17" w:rsidRPr="00D31CA6" w:rsidRDefault="004F3B17" w:rsidP="004F3B17">
      <w:pPr>
        <w:pStyle w:val="1"/>
        <w:ind w:firstLine="567"/>
        <w:jc w:val="both"/>
        <w:rPr>
          <w:b/>
          <w:sz w:val="24"/>
          <w:szCs w:val="24"/>
          <w:lang w:val="kk-KZ"/>
        </w:rPr>
      </w:pPr>
      <w:r w:rsidRPr="004F3B17">
        <w:rPr>
          <w:b/>
          <w:sz w:val="24"/>
          <w:szCs w:val="24"/>
        </w:rPr>
        <w:t xml:space="preserve">4 Сведения о взаимосвязи проекта стандарта с техническими регламентами </w:t>
      </w:r>
      <w:r w:rsidR="00D31CA6">
        <w:rPr>
          <w:b/>
          <w:sz w:val="24"/>
          <w:szCs w:val="24"/>
        </w:rPr>
        <w:t>и документами по стандартизации</w:t>
      </w:r>
    </w:p>
    <w:p w:rsidR="004F3B17" w:rsidRPr="004F3B17" w:rsidRDefault="004F3B17" w:rsidP="004F3B17">
      <w:pPr>
        <w:pStyle w:val="Normal1"/>
        <w:tabs>
          <w:tab w:val="left" w:pos="851"/>
        </w:tabs>
        <w:ind w:firstLine="567"/>
        <w:jc w:val="both"/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</w:pPr>
      <w:r w:rsidRPr="004F3B17"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  <w:t xml:space="preserve">В настоящем стандарте реализованы нормы </w:t>
      </w:r>
      <w:r w:rsidR="00AB2E6C" w:rsidRPr="00AB2E6C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ГОСТ IS</w:t>
      </w:r>
      <w:proofErr w:type="gramStart"/>
      <w:r w:rsidR="00AB2E6C" w:rsidRPr="00AB2E6C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>О</w:t>
      </w:r>
      <w:proofErr w:type="gramEnd"/>
      <w:r w:rsidR="00AB2E6C" w:rsidRPr="00AB2E6C">
        <w:rPr>
          <w:rStyle w:val="FontStyle48"/>
          <w:rFonts w:ascii="Times New Roman" w:hAnsi="Times New Roman" w:cs="Times New Roman"/>
          <w:sz w:val="24"/>
          <w:szCs w:val="24"/>
          <w:lang w:eastAsia="en-US"/>
        </w:rPr>
        <w:t xml:space="preserve"> 3864-1-2013 Графические символы. Сигнальные цвета и знаки безопасности. Часть 1. Принципы проектирования знаков и сигнальной разметки</w:t>
      </w:r>
      <w:r w:rsidRPr="004F3B17">
        <w:rPr>
          <w:rStyle w:val="FontStyle48"/>
          <w:rFonts w:ascii="Times New Roman" w:hAnsi="Times New Roman" w:cs="Times New Roman"/>
          <w:snapToGrid w:val="0"/>
          <w:sz w:val="24"/>
          <w:szCs w:val="24"/>
          <w:lang w:eastAsia="en-US"/>
        </w:rPr>
        <w:t>.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sz w:val="24"/>
          <w:szCs w:val="24"/>
        </w:rPr>
        <w:t>Принятие настоящего проекта стандарта не влечет за собой пересмотр, отмену и внесение изменений в другие нормативные документы</w:t>
      </w:r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3B17" w:rsidRPr="00D31CA6" w:rsidRDefault="004F3B17" w:rsidP="004F3B1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b/>
          <w:sz w:val="24"/>
          <w:szCs w:val="24"/>
        </w:rPr>
        <w:t>5 Предпо</w:t>
      </w:r>
      <w:r w:rsidR="00D31CA6">
        <w:rPr>
          <w:rFonts w:ascii="Times New Roman" w:hAnsi="Times New Roman" w:cs="Times New Roman"/>
          <w:b/>
          <w:sz w:val="24"/>
          <w:szCs w:val="24"/>
        </w:rPr>
        <w:t>лагаемые пользователи стандарта</w:t>
      </w:r>
    </w:p>
    <w:p w:rsidR="009330C4" w:rsidRDefault="009330C4" w:rsidP="009330C4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330C4">
        <w:rPr>
          <w:rFonts w:ascii="Times New Roman" w:hAnsi="Times New Roman" w:cs="Times New Roman"/>
          <w:sz w:val="24"/>
          <w:szCs w:val="24"/>
        </w:rPr>
        <w:t>Настоящий стандарт применяется для обеспечения безопасности человека во всех производственных и общественных объектах</w:t>
      </w:r>
    </w:p>
    <w:p w:rsidR="009330C4" w:rsidRPr="009330C4" w:rsidRDefault="009330C4" w:rsidP="009330C4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330C4" w:rsidRPr="00D31CA6" w:rsidRDefault="004F3B17" w:rsidP="009330C4">
      <w:pPr>
        <w:pStyle w:val="1"/>
        <w:ind w:firstLine="567"/>
        <w:jc w:val="both"/>
        <w:rPr>
          <w:b/>
          <w:sz w:val="24"/>
          <w:szCs w:val="24"/>
          <w:lang w:val="kk-KZ"/>
        </w:rPr>
      </w:pPr>
      <w:r w:rsidRPr="004F3B17">
        <w:rPr>
          <w:b/>
          <w:sz w:val="24"/>
          <w:szCs w:val="24"/>
          <w:lang w:val="kk-KZ"/>
        </w:rPr>
        <w:t>6</w:t>
      </w:r>
      <w:r w:rsidRPr="004F3B17">
        <w:rPr>
          <w:b/>
          <w:sz w:val="24"/>
          <w:szCs w:val="24"/>
        </w:rPr>
        <w:t xml:space="preserve"> Сведен</w:t>
      </w:r>
      <w:r w:rsidR="00D31CA6">
        <w:rPr>
          <w:b/>
          <w:sz w:val="24"/>
          <w:szCs w:val="24"/>
        </w:rPr>
        <w:t>ия о рассылке проекта стандарта</w:t>
      </w:r>
    </w:p>
    <w:p w:rsidR="004F3B17" w:rsidRPr="004F3B17" w:rsidRDefault="004F3B17" w:rsidP="004F3B17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3B17">
        <w:rPr>
          <w:rFonts w:ascii="Times New Roman" w:hAnsi="Times New Roman" w:cs="Times New Roman"/>
          <w:sz w:val="24"/>
          <w:szCs w:val="24"/>
        </w:rPr>
        <w:t>Проект стандарта рассылался на отзывы и согласование в государственные органы, технические комитеты по стандартизации, заинтересованные предприятия и организации.</w:t>
      </w: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b w:val="0"/>
          <w:sz w:val="24"/>
          <w:szCs w:val="24"/>
          <w:lang w:val="ru-RU"/>
        </w:rPr>
      </w:pPr>
      <w:r w:rsidRPr="004F3B17">
        <w:rPr>
          <w:b w:val="0"/>
          <w:sz w:val="24"/>
          <w:szCs w:val="24"/>
          <w:lang w:val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b w:val="0"/>
          <w:sz w:val="24"/>
          <w:szCs w:val="24"/>
          <w:lang w:val="ru-RU"/>
        </w:rPr>
      </w:pPr>
    </w:p>
    <w:p w:rsidR="004F3B17" w:rsidRPr="004F3B17" w:rsidRDefault="004F3B17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 w:rsidRPr="004F3B17">
        <w:rPr>
          <w:b/>
          <w:sz w:val="24"/>
          <w:szCs w:val="24"/>
          <w:lang w:val="ru-RU" w:eastAsia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</w:t>
      </w:r>
      <w:r w:rsidR="00D31CA6">
        <w:rPr>
          <w:b/>
          <w:sz w:val="24"/>
          <w:szCs w:val="24"/>
          <w:lang w:val="ru-RU" w:eastAsia="ru-RU"/>
        </w:rPr>
        <w:t>азрабатывается проект стандарта</w:t>
      </w:r>
    </w:p>
    <w:p w:rsidR="004F3B17" w:rsidRPr="00AB2E6C" w:rsidRDefault="004F3B17" w:rsidP="00AB2E6C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  <w:proofErr w:type="gramStart"/>
      <w:r w:rsidRPr="004F3B17">
        <w:rPr>
          <w:rFonts w:ascii="Times New Roman" w:hAnsi="Times New Roman" w:cs="Times New Roman"/>
          <w:sz w:val="24"/>
          <w:szCs w:val="24"/>
          <w:lang w:eastAsia="x-none"/>
        </w:rPr>
        <w:t>Проект</w:t>
      </w:r>
      <w:r w:rsidRPr="00AB2E6C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4F3B17">
        <w:rPr>
          <w:rFonts w:ascii="Times New Roman" w:hAnsi="Times New Roman" w:cs="Times New Roman"/>
          <w:sz w:val="24"/>
          <w:szCs w:val="24"/>
          <w:lang w:eastAsia="x-none"/>
        </w:rPr>
        <w:t>настоящего</w:t>
      </w:r>
      <w:r w:rsidRPr="00AB2E6C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4F3B17">
        <w:rPr>
          <w:rFonts w:ascii="Times New Roman" w:hAnsi="Times New Roman" w:cs="Times New Roman"/>
          <w:sz w:val="24"/>
          <w:szCs w:val="24"/>
          <w:lang w:eastAsia="x-none"/>
        </w:rPr>
        <w:t>стандарта</w:t>
      </w:r>
      <w:r w:rsidRPr="004F3B17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идентичен международному стандарту ISO </w:t>
      </w:r>
      <w:r w:rsidR="00AB2E6C">
        <w:rPr>
          <w:rFonts w:ascii="Times New Roman" w:hAnsi="Times New Roman" w:cs="Times New Roman"/>
          <w:sz w:val="24"/>
          <w:szCs w:val="24"/>
          <w:lang w:val="kk-KZ" w:eastAsia="x-none"/>
        </w:rPr>
        <w:t xml:space="preserve">3864-2-2016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Graphical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symbols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—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colours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and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signs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—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part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2: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design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principles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for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product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safety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proofErr w:type="spellStart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labels</w:t>
      </w:r>
      <w:proofErr w:type="spell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4F3B17">
        <w:rPr>
          <w:rFonts w:ascii="Times New Roman" w:hAnsi="Times New Roman" w:cs="Times New Roman"/>
          <w:sz w:val="24"/>
          <w:szCs w:val="24"/>
          <w:lang w:val="x-none" w:eastAsia="x-none"/>
        </w:rPr>
        <w:t>(</w:t>
      </w:r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>Символы графические.</w:t>
      </w:r>
      <w:proofErr w:type="gramEnd"/>
      <w:r w:rsidR="00AB2E6C" w:rsidRPr="00AB2E6C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Сигнальные цвета и знаки безопасность. Часть 2: принципы проектирования этикеток безопасности на изделиях</w:t>
      </w:r>
      <w:r w:rsidRPr="004F3B17">
        <w:rPr>
          <w:rFonts w:ascii="Times New Roman" w:hAnsi="Times New Roman" w:cs="Times New Roman"/>
          <w:sz w:val="24"/>
          <w:szCs w:val="24"/>
          <w:lang w:val="x-none" w:eastAsia="x-none"/>
        </w:rPr>
        <w:t>).</w:t>
      </w:r>
      <w:r w:rsidRPr="004F3B17">
        <w:rPr>
          <w:rFonts w:ascii="Times New Roman" w:hAnsi="Times New Roman" w:cs="Times New Roman"/>
          <w:sz w:val="24"/>
          <w:szCs w:val="24"/>
          <w:lang w:eastAsia="x-none"/>
        </w:rPr>
        <w:t xml:space="preserve"> Степень      соответствия – идентичная (IDT).</w:t>
      </w:r>
    </w:p>
    <w:p w:rsidR="004F3B17" w:rsidRPr="004F3B17" w:rsidRDefault="004F3B17" w:rsidP="004F3B17">
      <w:pPr>
        <w:pStyle w:val="31"/>
        <w:spacing w:after="0"/>
        <w:ind w:left="0" w:firstLine="567"/>
        <w:jc w:val="both"/>
        <w:rPr>
          <w:sz w:val="24"/>
          <w:szCs w:val="24"/>
          <w:lang w:val="ru-RU" w:eastAsia="ru-RU"/>
        </w:rPr>
      </w:pPr>
    </w:p>
    <w:p w:rsidR="004F3B17" w:rsidRPr="004F3B17" w:rsidRDefault="00D31CA6" w:rsidP="004F3B17">
      <w:pPr>
        <w:pStyle w:val="31"/>
        <w:spacing w:after="0"/>
        <w:ind w:left="0" w:firstLine="567"/>
        <w:jc w:val="both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8 Данные о разработчике</w:t>
      </w:r>
      <w:bookmarkStart w:id="0" w:name="_GoBack"/>
      <w:bookmarkEnd w:id="0"/>
    </w:p>
    <w:p w:rsidR="004F3B17" w:rsidRPr="004F3B17" w:rsidRDefault="004F3B17" w:rsidP="004F3B1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F3B17">
        <w:rPr>
          <w:rFonts w:ascii="Times New Roman" w:hAnsi="Times New Roman" w:cs="Times New Roman"/>
          <w:sz w:val="24"/>
          <w:szCs w:val="24"/>
        </w:rPr>
        <w:t>Разработчиком стандарта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3B17">
        <w:rPr>
          <w:rFonts w:ascii="Times New Roman" w:hAnsi="Times New Roman" w:cs="Times New Roman"/>
          <w:sz w:val="24"/>
          <w:szCs w:val="24"/>
        </w:rPr>
        <w:t>является РГП на ПХВ «Казахстанский институт стандартизации и сертификации»,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F3B17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4F3B1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F3B17">
        <w:rPr>
          <w:rFonts w:ascii="Times New Roman" w:hAnsi="Times New Roman" w:cs="Times New Roman"/>
          <w:sz w:val="24"/>
          <w:szCs w:val="24"/>
        </w:rPr>
        <w:t xml:space="preserve">-Султан, 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>пр. Мангилик Ел</w:t>
      </w:r>
      <w:r w:rsidRPr="004F3B17">
        <w:rPr>
          <w:rFonts w:ascii="Times New Roman" w:hAnsi="Times New Roman" w:cs="Times New Roman"/>
          <w:sz w:val="24"/>
          <w:szCs w:val="24"/>
        </w:rPr>
        <w:t>, д. 11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>, т</w:t>
      </w:r>
      <w:r w:rsidRPr="004F3B17">
        <w:rPr>
          <w:rFonts w:ascii="Times New Roman" w:hAnsi="Times New Roman" w:cs="Times New Roman"/>
          <w:sz w:val="24"/>
          <w:szCs w:val="24"/>
        </w:rPr>
        <w:t xml:space="preserve">ел.: 8 (7172) 22-66-63,                                    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F3B17">
        <w:rPr>
          <w:rFonts w:ascii="Times New Roman" w:hAnsi="Times New Roman" w:cs="Times New Roman"/>
          <w:sz w:val="24"/>
          <w:szCs w:val="24"/>
        </w:rPr>
        <w:t>-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F3B17">
        <w:rPr>
          <w:rFonts w:ascii="Times New Roman" w:hAnsi="Times New Roman" w:cs="Times New Roman"/>
          <w:sz w:val="24"/>
          <w:szCs w:val="24"/>
        </w:rPr>
        <w:t xml:space="preserve">: 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F3B17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4F3B17">
        <w:rPr>
          <w:rFonts w:ascii="Times New Roman" w:hAnsi="Times New Roman" w:cs="Times New Roman"/>
          <w:sz w:val="24"/>
          <w:szCs w:val="24"/>
          <w:lang w:val="en-US"/>
        </w:rPr>
        <w:t>umit</w:t>
      </w:r>
      <w:proofErr w:type="spellEnd"/>
      <w:r w:rsidRPr="004F3B17">
        <w:rPr>
          <w:rFonts w:ascii="Times New Roman" w:hAnsi="Times New Roman" w:cs="Times New Roman"/>
          <w:sz w:val="24"/>
          <w:szCs w:val="24"/>
        </w:rPr>
        <w:t>@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F3B17">
        <w:rPr>
          <w:rFonts w:ascii="Times New Roman" w:hAnsi="Times New Roman" w:cs="Times New Roman"/>
          <w:sz w:val="24"/>
          <w:szCs w:val="24"/>
        </w:rPr>
        <w:t>.</w:t>
      </w:r>
      <w:r w:rsidRPr="004F3B1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3B17">
        <w:rPr>
          <w:rFonts w:ascii="Times New Roman" w:hAnsi="Times New Roman" w:cs="Times New Roman"/>
          <w:sz w:val="24"/>
          <w:szCs w:val="24"/>
        </w:rPr>
        <w:t>.</w:t>
      </w:r>
      <w:r w:rsidRPr="004F3B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>Заместитель генерального директора</w:t>
      </w:r>
    </w:p>
    <w:p w:rsidR="004F3B17" w:rsidRPr="004F3B17" w:rsidRDefault="004F3B17" w:rsidP="004F3B17">
      <w:pPr>
        <w:pStyle w:val="a3"/>
        <w:tabs>
          <w:tab w:val="left" w:pos="851"/>
        </w:tabs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>РГП на ПХВ «Казахстанский институт</w:t>
      </w:r>
    </w:p>
    <w:p w:rsidR="004F3B17" w:rsidRPr="004F3B17" w:rsidRDefault="004F3B17" w:rsidP="004F3B17">
      <w:pPr>
        <w:pStyle w:val="a3"/>
        <w:ind w:firstLine="567"/>
        <w:rPr>
          <w:sz w:val="24"/>
          <w:szCs w:val="24"/>
          <w:lang w:val="ru-RU"/>
        </w:rPr>
      </w:pPr>
      <w:r w:rsidRPr="004F3B17">
        <w:rPr>
          <w:sz w:val="24"/>
          <w:szCs w:val="24"/>
          <w:lang w:val="ru-RU"/>
        </w:rPr>
        <w:t xml:space="preserve">стандартизации и сертификации»                                      </w:t>
      </w:r>
      <w:r w:rsidR="007C4FB5">
        <w:rPr>
          <w:sz w:val="24"/>
          <w:szCs w:val="24"/>
          <w:lang w:val="ru-RU"/>
        </w:rPr>
        <w:t xml:space="preserve">                           Е. Амирханова </w:t>
      </w:r>
    </w:p>
    <w:p w:rsidR="004F3B17" w:rsidRPr="007C4FB5" w:rsidRDefault="004F3B17" w:rsidP="004F3B17">
      <w:pPr>
        <w:pStyle w:val="a3"/>
        <w:ind w:firstLine="0"/>
        <w:rPr>
          <w:sz w:val="24"/>
          <w:szCs w:val="24"/>
          <w:lang w:val="ru-RU"/>
        </w:rPr>
      </w:pPr>
    </w:p>
    <w:p w:rsidR="004176E9" w:rsidRPr="004F3B17" w:rsidRDefault="001F3BE1">
      <w:pPr>
        <w:rPr>
          <w:rFonts w:ascii="Times New Roman" w:hAnsi="Times New Roman" w:cs="Times New Roman"/>
          <w:sz w:val="24"/>
          <w:szCs w:val="24"/>
        </w:rPr>
      </w:pPr>
    </w:p>
    <w:sectPr w:rsidR="004176E9" w:rsidRPr="004F3B17" w:rsidSect="008A0C74">
      <w:headerReference w:type="default" r:id="rId7"/>
      <w:footerReference w:type="even" r:id="rId8"/>
      <w:footerReference w:type="default" r:id="rId9"/>
      <w:pgSz w:w="11906" w:h="16838"/>
      <w:pgMar w:top="709" w:right="906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E1" w:rsidRDefault="001F3BE1">
      <w:r>
        <w:separator/>
      </w:r>
    </w:p>
  </w:endnote>
  <w:endnote w:type="continuationSeparator" w:id="0">
    <w:p w:rsidR="001F3BE1" w:rsidRDefault="001F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EE59B3" w:rsidP="00F17A3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D0350" w:rsidRDefault="001F3BE1" w:rsidP="001F663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350" w:rsidRDefault="001F3BE1" w:rsidP="001F663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E1" w:rsidRDefault="001F3BE1">
      <w:r>
        <w:separator/>
      </w:r>
    </w:p>
  </w:footnote>
  <w:footnote w:type="continuationSeparator" w:id="0">
    <w:p w:rsidR="001F3BE1" w:rsidRDefault="001F3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C70" w:rsidRDefault="00EE59B3" w:rsidP="006E4C7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31CA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99"/>
    <w:rsid w:val="00087F33"/>
    <w:rsid w:val="000C4E49"/>
    <w:rsid w:val="00101A0E"/>
    <w:rsid w:val="00192814"/>
    <w:rsid w:val="001F3BE1"/>
    <w:rsid w:val="00277F8B"/>
    <w:rsid w:val="00290A60"/>
    <w:rsid w:val="00360908"/>
    <w:rsid w:val="00411FF8"/>
    <w:rsid w:val="004529CB"/>
    <w:rsid w:val="004B2B8D"/>
    <w:rsid w:val="004F3B17"/>
    <w:rsid w:val="00510B12"/>
    <w:rsid w:val="00583799"/>
    <w:rsid w:val="005C4AA8"/>
    <w:rsid w:val="006C54DF"/>
    <w:rsid w:val="007A6DC8"/>
    <w:rsid w:val="007C4FB5"/>
    <w:rsid w:val="007E31FD"/>
    <w:rsid w:val="00807CCC"/>
    <w:rsid w:val="00896B13"/>
    <w:rsid w:val="009330C4"/>
    <w:rsid w:val="00970067"/>
    <w:rsid w:val="009C3577"/>
    <w:rsid w:val="00A53310"/>
    <w:rsid w:val="00AA465A"/>
    <w:rsid w:val="00AA6352"/>
    <w:rsid w:val="00AB1D09"/>
    <w:rsid w:val="00AB2E6C"/>
    <w:rsid w:val="00B8298E"/>
    <w:rsid w:val="00BC6431"/>
    <w:rsid w:val="00D31CA6"/>
    <w:rsid w:val="00DB2A49"/>
    <w:rsid w:val="00E37CFE"/>
    <w:rsid w:val="00E671AB"/>
    <w:rsid w:val="00E77110"/>
    <w:rsid w:val="00EE59B3"/>
    <w:rsid w:val="00F01B3B"/>
    <w:rsid w:val="00F1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9330C4"/>
    <w:rPr>
      <w:rFonts w:ascii="Angsana New" w:hAnsi="Angsana New" w:cs="Angsana New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4F3B1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F3B17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paragraph" w:styleId="a3">
    <w:name w:val="Body Text Indent"/>
    <w:basedOn w:val="a"/>
    <w:link w:val="a4"/>
    <w:rsid w:val="004F3B17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b/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4F3B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header"/>
    <w:basedOn w:val="a"/>
    <w:link w:val="a6"/>
    <w:uiPriority w:val="99"/>
    <w:rsid w:val="004F3B17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F3B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4F3B1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4F3B1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4F3B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3B17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age number"/>
    <w:basedOn w:val="a0"/>
    <w:rsid w:val="004F3B17"/>
  </w:style>
  <w:style w:type="paragraph" w:styleId="aa">
    <w:name w:val="No Spacing"/>
    <w:uiPriority w:val="1"/>
    <w:qFormat/>
    <w:rsid w:val="004F3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4F3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4F3B17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Обычный1"/>
    <w:rsid w:val="004F3B1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9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1">
    <w:name w:val="Font Style61"/>
    <w:basedOn w:val="a0"/>
    <w:uiPriority w:val="99"/>
    <w:rsid w:val="009330C4"/>
    <w:rPr>
      <w:rFonts w:ascii="Angsana New" w:hAnsi="Angsana New" w:cs="Angsana New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2019-04-30T04:58:00Z</cp:lastPrinted>
  <dcterms:created xsi:type="dcterms:W3CDTF">2019-04-29T10:36:00Z</dcterms:created>
  <dcterms:modified xsi:type="dcterms:W3CDTF">2020-03-11T03:29:00Z</dcterms:modified>
</cp:coreProperties>
</file>